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88364" w14:textId="5274219A" w:rsidR="00800221" w:rsidRDefault="00667846" w:rsidP="00065296">
      <w:pPr>
        <w:pStyle w:val="Nagwek1"/>
        <w:rPr>
          <w:lang w:val="en-US"/>
        </w:rPr>
      </w:pPr>
      <w:r>
        <w:rPr>
          <w:lang w:val="en-US"/>
        </w:rPr>
        <w:t>Modern Slavery and Human Traffi</w:t>
      </w:r>
      <w:r w:rsidR="00C3007A">
        <w:rPr>
          <w:lang w:val="en-US"/>
        </w:rPr>
        <w:t>cking Policy</w:t>
      </w:r>
    </w:p>
    <w:p w14:paraId="18672668" w14:textId="77777777" w:rsidR="00667846" w:rsidRPr="00667846" w:rsidRDefault="00667846" w:rsidP="00667846">
      <w:pPr>
        <w:jc w:val="both"/>
        <w:rPr>
          <w:rFonts w:cstheme="minorHAnsi"/>
          <w:lang w:val="en-US"/>
        </w:rPr>
      </w:pPr>
      <w:r w:rsidRPr="00667846">
        <w:rPr>
          <w:rFonts w:cstheme="minorHAnsi"/>
          <w:lang w:val="en-US"/>
        </w:rPr>
        <w:t>YABIMO’s principles</w:t>
      </w:r>
    </w:p>
    <w:p w14:paraId="5215A6F3" w14:textId="36709AC6" w:rsidR="00667846" w:rsidRPr="00667846" w:rsidRDefault="00667846" w:rsidP="00667846">
      <w:pPr>
        <w:jc w:val="both"/>
        <w:rPr>
          <w:rFonts w:cstheme="minorHAnsi"/>
          <w:lang w:val="en-US"/>
        </w:rPr>
      </w:pPr>
      <w:r w:rsidRPr="00667846">
        <w:rPr>
          <w:rFonts w:cstheme="minorHAnsi"/>
          <w:lang w:val="en-US"/>
        </w:rPr>
        <w:t>1. Modern slavery encompasses slavery, servitude, human trafficking, as well as forced and compulsory labor. It is a crime and a violation of human rights.</w:t>
      </w:r>
    </w:p>
    <w:p w14:paraId="1437BF1A" w14:textId="1A5F1ADB" w:rsidR="00667846" w:rsidRPr="00667846" w:rsidRDefault="00667846" w:rsidP="00667846">
      <w:pPr>
        <w:jc w:val="both"/>
        <w:rPr>
          <w:rFonts w:cstheme="minorHAnsi"/>
          <w:lang w:val="en-US"/>
        </w:rPr>
      </w:pPr>
      <w:r w:rsidRPr="00667846">
        <w:rPr>
          <w:rFonts w:cstheme="minorHAnsi"/>
          <w:lang w:val="en-US"/>
        </w:rPr>
        <w:t>2. YABIMO has a zero-tolerance approach to modern slavery. We are committed to implementing and enforcing effective systems that ensure modern slavery does not take place anywhere in its business or in any of its supply chains.</w:t>
      </w:r>
    </w:p>
    <w:p w14:paraId="6E1C8F16" w14:textId="00491AEB" w:rsidR="00667846" w:rsidRPr="00667846" w:rsidRDefault="00667846" w:rsidP="00667846">
      <w:pPr>
        <w:jc w:val="both"/>
        <w:rPr>
          <w:rFonts w:cstheme="minorHAnsi"/>
          <w:lang w:val="en-US"/>
        </w:rPr>
      </w:pPr>
      <w:r w:rsidRPr="00667846">
        <w:rPr>
          <w:rFonts w:cstheme="minorHAnsi"/>
          <w:lang w:val="en-US"/>
        </w:rPr>
        <w:t>3. The prevention, detection, and reporting of modern slavery in any part of our organization or supply chain is the responsibility of all those working for us or on our behalf.</w:t>
      </w:r>
    </w:p>
    <w:p w14:paraId="15641D0E" w14:textId="6780D621" w:rsidR="00667846" w:rsidRPr="00667846" w:rsidRDefault="00667846" w:rsidP="00667846">
      <w:pPr>
        <w:jc w:val="both"/>
        <w:rPr>
          <w:rFonts w:cstheme="minorHAnsi"/>
          <w:lang w:val="en-US"/>
        </w:rPr>
      </w:pPr>
      <w:r w:rsidRPr="00667846">
        <w:rPr>
          <w:rFonts w:cstheme="minorHAnsi"/>
          <w:lang w:val="en-US"/>
        </w:rPr>
        <w:t>4. If we find that other individuals or organizations working on our behalf have breached this policy, we will ensure that we take appropriate action. Any YABIMO employee who breaches this Policy shall face disciplinary action.</w:t>
      </w:r>
    </w:p>
    <w:p w14:paraId="7C88C78E" w14:textId="469A9B80" w:rsidR="00667846" w:rsidRPr="00667846" w:rsidRDefault="00667846" w:rsidP="00667846">
      <w:pPr>
        <w:jc w:val="both"/>
        <w:rPr>
          <w:rFonts w:cstheme="minorHAnsi"/>
          <w:lang w:val="en-US"/>
        </w:rPr>
      </w:pPr>
      <w:r w:rsidRPr="00667846">
        <w:rPr>
          <w:rFonts w:cstheme="minorHAnsi"/>
          <w:lang w:val="en-US"/>
        </w:rPr>
        <w:t>5.</w:t>
      </w:r>
      <w:r w:rsidR="00C3007A">
        <w:rPr>
          <w:rFonts w:cstheme="minorHAnsi"/>
          <w:lang w:val="en-US"/>
        </w:rPr>
        <w:t xml:space="preserve"> </w:t>
      </w:r>
      <w:r w:rsidRPr="00667846">
        <w:rPr>
          <w:rFonts w:cstheme="minorHAnsi"/>
          <w:lang w:val="en-US"/>
        </w:rPr>
        <w:t>YABIMO shall always cooperate with the relevant authorities in relation to any substantiated allegations of a breach of human rights legislation.</w:t>
      </w:r>
    </w:p>
    <w:p w14:paraId="265C8E5F" w14:textId="344C55D7" w:rsidR="00667846" w:rsidRPr="00667846" w:rsidRDefault="00667846" w:rsidP="00667846">
      <w:pPr>
        <w:jc w:val="both"/>
        <w:rPr>
          <w:rFonts w:cstheme="minorHAnsi"/>
          <w:lang w:val="en-US"/>
        </w:rPr>
      </w:pPr>
      <w:r w:rsidRPr="00667846">
        <w:rPr>
          <w:rFonts w:cstheme="minorHAnsi"/>
          <w:lang w:val="en-US"/>
        </w:rPr>
        <w:t>6. This Policy covers all of YABIMO’s employees and key business partners.</w:t>
      </w:r>
    </w:p>
    <w:p w14:paraId="47CE88AF" w14:textId="77777777" w:rsidR="00667846" w:rsidRPr="00667846" w:rsidRDefault="00667846" w:rsidP="00667846">
      <w:pPr>
        <w:jc w:val="both"/>
        <w:rPr>
          <w:rFonts w:cstheme="minorHAnsi"/>
          <w:lang w:val="en-US"/>
        </w:rPr>
      </w:pPr>
      <w:r w:rsidRPr="00667846">
        <w:rPr>
          <w:rFonts w:cstheme="minorHAnsi"/>
          <w:lang w:val="en-US"/>
        </w:rPr>
        <w:t>Practices relating to preventing Modern Slavery</w:t>
      </w:r>
    </w:p>
    <w:p w14:paraId="1A916D96" w14:textId="52DD70DA" w:rsidR="00667846" w:rsidRPr="00667846" w:rsidRDefault="00667846" w:rsidP="00667846">
      <w:pPr>
        <w:jc w:val="both"/>
        <w:rPr>
          <w:rFonts w:cstheme="minorHAnsi"/>
          <w:lang w:val="en-US"/>
        </w:rPr>
      </w:pPr>
      <w:r w:rsidRPr="00667846">
        <w:rPr>
          <w:rFonts w:cstheme="minorHAnsi"/>
          <w:lang w:val="en-US"/>
        </w:rPr>
        <w:t>1.</w:t>
      </w:r>
      <w:r w:rsidR="00C3007A">
        <w:rPr>
          <w:rFonts w:cstheme="minorHAnsi"/>
          <w:lang w:val="en-US"/>
        </w:rPr>
        <w:t xml:space="preserve"> </w:t>
      </w:r>
      <w:r w:rsidRPr="00667846">
        <w:rPr>
          <w:rFonts w:cstheme="minorHAnsi"/>
          <w:lang w:val="en-US"/>
        </w:rPr>
        <w:t>Our activities related to the prevention of modern slavery in our operations and our supply chains include:</w:t>
      </w:r>
    </w:p>
    <w:p w14:paraId="3C96C688" w14:textId="067638CF" w:rsidR="00667846" w:rsidRPr="00667846" w:rsidRDefault="00667846" w:rsidP="00667846">
      <w:pPr>
        <w:jc w:val="both"/>
        <w:rPr>
          <w:rFonts w:cstheme="minorHAnsi"/>
          <w:lang w:val="en-US"/>
        </w:rPr>
      </w:pPr>
      <w:r w:rsidRPr="00667846">
        <w:rPr>
          <w:rFonts w:cstheme="minorHAnsi"/>
          <w:lang w:val="en-US"/>
        </w:rPr>
        <w:t>a)  The application of contract clauses requiring the supplier to comply with all applicable laws,</w:t>
      </w:r>
    </w:p>
    <w:p w14:paraId="7F4B34DB" w14:textId="77777777" w:rsidR="00667846" w:rsidRPr="00667846" w:rsidRDefault="00667846" w:rsidP="00667846">
      <w:pPr>
        <w:jc w:val="both"/>
        <w:rPr>
          <w:rFonts w:cstheme="minorHAnsi"/>
          <w:lang w:val="en-US"/>
        </w:rPr>
      </w:pPr>
      <w:r w:rsidRPr="00667846">
        <w:rPr>
          <w:rFonts w:cstheme="minorHAnsi"/>
          <w:lang w:val="en-US"/>
        </w:rPr>
        <w:t>b)  The requirement of each supplier to complete a supplier questionnaire where appropriate (an obligation to comply with the YABIMO’S Modern Slavery and Human Trafficking Policy),</w:t>
      </w:r>
    </w:p>
    <w:p w14:paraId="0337B384" w14:textId="77777777" w:rsidR="00667846" w:rsidRPr="00667846" w:rsidRDefault="00667846" w:rsidP="00667846">
      <w:pPr>
        <w:jc w:val="both"/>
        <w:rPr>
          <w:rFonts w:cstheme="minorHAnsi"/>
          <w:lang w:val="en-US"/>
        </w:rPr>
      </w:pPr>
    </w:p>
    <w:p w14:paraId="7D02B121" w14:textId="59D866F7" w:rsidR="00667846" w:rsidRPr="00667846" w:rsidRDefault="00667846" w:rsidP="00667846">
      <w:pPr>
        <w:jc w:val="both"/>
        <w:rPr>
          <w:rFonts w:cstheme="minorHAnsi"/>
          <w:lang w:val="en-US"/>
        </w:rPr>
      </w:pPr>
      <w:r w:rsidRPr="00667846">
        <w:rPr>
          <w:rFonts w:cstheme="minorHAnsi"/>
          <w:lang w:val="en-US"/>
        </w:rPr>
        <w:lastRenderedPageBreak/>
        <w:t>c)  Implementation of human rights criteria for the supplier qualification and assessment  process,</w:t>
      </w:r>
    </w:p>
    <w:p w14:paraId="4CB65777" w14:textId="4C63DBFC" w:rsidR="00667846" w:rsidRPr="00667846" w:rsidRDefault="00667846" w:rsidP="00667846">
      <w:pPr>
        <w:jc w:val="both"/>
        <w:rPr>
          <w:rFonts w:cstheme="minorHAnsi"/>
          <w:lang w:val="en-US"/>
        </w:rPr>
      </w:pPr>
      <w:r w:rsidRPr="00667846">
        <w:rPr>
          <w:rFonts w:cstheme="minorHAnsi"/>
          <w:lang w:val="en-US"/>
        </w:rPr>
        <w:t>d)  Human rights risk monitoring, embedded in the corporate risk tool,</w:t>
      </w:r>
    </w:p>
    <w:p w14:paraId="4588E6BA" w14:textId="01F5A1A2" w:rsidR="00667846" w:rsidRPr="00667846" w:rsidRDefault="00667846" w:rsidP="00667846">
      <w:pPr>
        <w:jc w:val="both"/>
        <w:rPr>
          <w:rFonts w:cstheme="minorHAnsi"/>
          <w:lang w:val="en-US"/>
        </w:rPr>
      </w:pPr>
      <w:r w:rsidRPr="00667846">
        <w:rPr>
          <w:rFonts w:cstheme="minorHAnsi"/>
          <w:lang w:val="en-US"/>
        </w:rPr>
        <w:t>e)  Conduction of human rights and business ethics training,</w:t>
      </w:r>
    </w:p>
    <w:p w14:paraId="4B0F7D24" w14:textId="0A115FDC" w:rsidR="00667846" w:rsidRPr="00667846" w:rsidRDefault="00667846" w:rsidP="00667846">
      <w:pPr>
        <w:jc w:val="both"/>
        <w:rPr>
          <w:rFonts w:cstheme="minorHAnsi"/>
          <w:lang w:val="en-US"/>
        </w:rPr>
      </w:pPr>
      <w:r w:rsidRPr="00667846">
        <w:rPr>
          <w:rFonts w:cstheme="minorHAnsi"/>
          <w:lang w:val="en-US"/>
        </w:rPr>
        <w:t>f)  Communication campaigns conducted in order to increase awareness of our Policies,</w:t>
      </w:r>
    </w:p>
    <w:p w14:paraId="4776B40B" w14:textId="23E1A615" w:rsidR="00667846" w:rsidRPr="00667846" w:rsidRDefault="00667846" w:rsidP="00667846">
      <w:pPr>
        <w:jc w:val="both"/>
        <w:rPr>
          <w:rFonts w:cstheme="minorHAnsi"/>
          <w:lang w:val="en-US"/>
        </w:rPr>
      </w:pPr>
      <w:r w:rsidRPr="00667846">
        <w:rPr>
          <w:rFonts w:cstheme="minorHAnsi"/>
          <w:lang w:val="en-US"/>
        </w:rPr>
        <w:t>g)  Execution of an internal annual audit to monitor our compliance with the Modern Slavery and Human Trafficking Policy.</w:t>
      </w:r>
    </w:p>
    <w:p w14:paraId="21511B31" w14:textId="79C974A9" w:rsidR="00667846" w:rsidRPr="00667846" w:rsidRDefault="00667846" w:rsidP="00667846">
      <w:pPr>
        <w:jc w:val="both"/>
        <w:rPr>
          <w:rFonts w:cstheme="minorHAnsi"/>
          <w:lang w:val="en-US"/>
        </w:rPr>
      </w:pPr>
      <w:r w:rsidRPr="00667846">
        <w:rPr>
          <w:rFonts w:cstheme="minorHAnsi"/>
          <w:lang w:val="en-US"/>
        </w:rPr>
        <w:t>2.  YABIMO’s Management at all levels is responsible for the implementation of this Policy and for ensuring that those reporting to them understand and comply with it and are given training on it.</w:t>
      </w:r>
    </w:p>
    <w:p w14:paraId="3F8CF28E" w14:textId="77777777" w:rsidR="00667846" w:rsidRPr="00667846" w:rsidRDefault="00667846" w:rsidP="00667846">
      <w:pPr>
        <w:jc w:val="both"/>
        <w:rPr>
          <w:rFonts w:cstheme="minorHAnsi"/>
          <w:lang w:val="en-US"/>
        </w:rPr>
      </w:pPr>
      <w:r w:rsidRPr="00667846">
        <w:rPr>
          <w:rFonts w:cstheme="minorHAnsi"/>
          <w:lang w:val="en-US"/>
        </w:rPr>
        <w:t>Michał Olesiński</w:t>
      </w:r>
    </w:p>
    <w:p w14:paraId="7A3C900E" w14:textId="1D41FD91" w:rsidR="00B63E0E" w:rsidRPr="00EF2659" w:rsidRDefault="00667846" w:rsidP="00667846">
      <w:pPr>
        <w:jc w:val="both"/>
        <w:rPr>
          <w:rFonts w:cstheme="minorHAnsi"/>
          <w:lang w:val="en-US"/>
        </w:rPr>
      </w:pPr>
      <w:r w:rsidRPr="00667846">
        <w:rPr>
          <w:rFonts w:cstheme="minorHAnsi"/>
          <w:lang w:val="en-US"/>
        </w:rPr>
        <w:t>The President of the Board &amp; CEO</w:t>
      </w:r>
    </w:p>
    <w:sectPr w:rsidR="00B63E0E" w:rsidRPr="00EF2659" w:rsidSect="00DE7652">
      <w:headerReference w:type="default" r:id="rId6"/>
      <w:footerReference w:type="default" r:id="rId7"/>
      <w:pgSz w:w="11906" w:h="16838"/>
      <w:pgMar w:top="2835" w:right="1304" w:bottom="2268" w:left="130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8F5AB" w14:textId="77777777" w:rsidR="000B5982" w:rsidRDefault="000B5982" w:rsidP="00617F75">
      <w:pPr>
        <w:spacing w:after="0" w:line="240" w:lineRule="auto"/>
      </w:pPr>
      <w:r>
        <w:separator/>
      </w:r>
    </w:p>
  </w:endnote>
  <w:endnote w:type="continuationSeparator" w:id="0">
    <w:p w14:paraId="14C66592" w14:textId="77777777" w:rsidR="000B5982" w:rsidRDefault="000B5982" w:rsidP="0061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exend Deca">
    <w:altName w:val="Calibri"/>
    <w:charset w:val="EE"/>
    <w:family w:val="auto"/>
    <w:pitch w:val="variable"/>
    <w:sig w:usb0="A00000FF" w:usb1="4000205B" w:usb2="00000000" w:usb3="00000000" w:csb0="00000193" w:csb1="00000000"/>
  </w:font>
  <w:font w:name="Work Sans">
    <w:charset w:val="EE"/>
    <w:family w:val="auto"/>
    <w:pitch w:val="variable"/>
    <w:sig w:usb0="A00000FF" w:usb1="5000E07B"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D238" w14:textId="77777777" w:rsidR="00C03357" w:rsidRDefault="00C03357" w:rsidP="00C03357">
    <w:pPr>
      <w:pStyle w:val="Stopka"/>
    </w:pPr>
  </w:p>
  <w:p w14:paraId="7953331B" w14:textId="7141EADF" w:rsidR="00617F75" w:rsidRPr="00D02CAC" w:rsidRDefault="006762D9" w:rsidP="008B406D">
    <w:pPr>
      <w:pStyle w:val="Stopka"/>
      <w:jc w:val="right"/>
      <w:rPr>
        <w:rFonts w:ascii="Work Sans" w:hAnsi="Work Sans"/>
        <w:bCs/>
      </w:rPr>
    </w:pPr>
    <w:sdt>
      <w:sdtPr>
        <w:id w:val="588930638"/>
        <w:docPartObj>
          <w:docPartGallery w:val="Page Numbers (Bottom of Page)"/>
          <w:docPartUnique/>
        </w:docPartObj>
      </w:sdtPr>
      <w:sdtEndPr>
        <w:rPr>
          <w:rFonts w:ascii="Work Sans" w:hAnsi="Work Sans"/>
          <w:bCs/>
        </w:rPr>
      </w:sdtEndPr>
      <w:sdtContent>
        <w:sdt>
          <w:sdtPr>
            <w:rPr>
              <w:rFonts w:ascii="Work Sans" w:hAnsi="Work Sans"/>
            </w:rPr>
            <w:id w:val="810570607"/>
            <w:docPartObj>
              <w:docPartGallery w:val="Page Numbers (Top of Page)"/>
              <w:docPartUnique/>
            </w:docPartObj>
          </w:sdtPr>
          <w:sdtEndPr>
            <w:rPr>
              <w:bCs/>
            </w:rPr>
          </w:sdtEndPr>
          <w:sdtContent>
            <w:r w:rsidR="004D1C07" w:rsidRPr="00D02CAC">
              <w:rPr>
                <w:rFonts w:ascii="Work Sans" w:hAnsi="Work Sans"/>
                <w:bCs/>
                <w:sz w:val="20"/>
                <w:szCs w:val="20"/>
              </w:rPr>
              <w:fldChar w:fldCharType="begin"/>
            </w:r>
            <w:r w:rsidR="00DE7652" w:rsidRPr="00D02CAC">
              <w:rPr>
                <w:rFonts w:ascii="Work Sans" w:hAnsi="Work Sans"/>
                <w:bCs/>
                <w:sz w:val="20"/>
                <w:szCs w:val="20"/>
              </w:rPr>
              <w:instrText>PAGE</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1</w:t>
            </w:r>
            <w:r w:rsidR="004D1C07" w:rsidRPr="00D02CAC">
              <w:rPr>
                <w:rFonts w:ascii="Work Sans" w:hAnsi="Work Sans"/>
                <w:bCs/>
                <w:sz w:val="20"/>
                <w:szCs w:val="20"/>
              </w:rPr>
              <w:fldChar w:fldCharType="end"/>
            </w:r>
            <w:r w:rsidR="00DE7652" w:rsidRPr="00D02CAC">
              <w:rPr>
                <w:rFonts w:ascii="Work Sans" w:hAnsi="Work Sans"/>
                <w:bCs/>
                <w:sz w:val="20"/>
                <w:szCs w:val="20"/>
              </w:rPr>
              <w:t xml:space="preserve"> / </w:t>
            </w:r>
            <w:r w:rsidR="004D1C07" w:rsidRPr="00D02CAC">
              <w:rPr>
                <w:rFonts w:ascii="Work Sans" w:hAnsi="Work Sans"/>
                <w:bCs/>
                <w:sz w:val="20"/>
                <w:szCs w:val="20"/>
              </w:rPr>
              <w:fldChar w:fldCharType="begin"/>
            </w:r>
            <w:r w:rsidR="00DE7652" w:rsidRPr="00D02CAC">
              <w:rPr>
                <w:rFonts w:ascii="Work Sans" w:hAnsi="Work Sans"/>
                <w:bCs/>
                <w:sz w:val="20"/>
                <w:szCs w:val="20"/>
              </w:rPr>
              <w:instrText>NUMPAGES</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2</w:t>
            </w:r>
            <w:r w:rsidR="004D1C07" w:rsidRPr="00D02CAC">
              <w:rPr>
                <w:rFonts w:ascii="Work Sans" w:hAnsi="Work Sans"/>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0E913" w14:textId="77777777" w:rsidR="000B5982" w:rsidRDefault="000B5982" w:rsidP="00617F75">
      <w:pPr>
        <w:spacing w:after="0" w:line="240" w:lineRule="auto"/>
      </w:pPr>
      <w:r>
        <w:separator/>
      </w:r>
    </w:p>
  </w:footnote>
  <w:footnote w:type="continuationSeparator" w:id="0">
    <w:p w14:paraId="02665696" w14:textId="77777777" w:rsidR="000B5982" w:rsidRDefault="000B5982" w:rsidP="0061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DD62" w14:textId="2550EC00" w:rsidR="00C64D7B" w:rsidRDefault="008C3A0F">
    <w:pPr>
      <w:pStyle w:val="Nagwek"/>
    </w:pPr>
    <w:r w:rsidRPr="008C3A0F">
      <w:rPr>
        <w:rFonts w:ascii="Lexend Deca" w:hAnsi="Lexend Deca"/>
        <w:noProof/>
        <w:lang w:eastAsia="pl-PL"/>
      </w:rPr>
      <w:drawing>
        <wp:anchor distT="0" distB="0" distL="114300" distR="114300" simplePos="0" relativeHeight="251670016" behindDoc="1" locked="0" layoutInCell="1" allowOverlap="1" wp14:anchorId="0260E3BF" wp14:editId="5F67D4A6">
          <wp:simplePos x="0" y="0"/>
          <wp:positionH relativeFrom="column">
            <wp:posOffset>4104640</wp:posOffset>
          </wp:positionH>
          <wp:positionV relativeFrom="paragraph">
            <wp:posOffset>90170</wp:posOffset>
          </wp:positionV>
          <wp:extent cx="1911600" cy="824400"/>
          <wp:effectExtent l="0" t="0" r="0" b="0"/>
          <wp:wrapTight wrapText="bothSides">
            <wp:wrapPolygon edited="0">
              <wp:start x="0" y="0"/>
              <wp:lineTo x="0" y="20968"/>
              <wp:lineTo x="21313" y="20968"/>
              <wp:lineTo x="21313" y="0"/>
              <wp:lineTo x="0" y="0"/>
            </wp:wrapPolygon>
          </wp:wrapTight>
          <wp:docPr id="534348663" name="Obraz 5343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600" cy="82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E9363" w14:textId="77777777" w:rsidR="00E94B83" w:rsidRDefault="00E94B83">
    <w:pPr>
      <w:pStyle w:val="Nagwek"/>
      <w:rPr>
        <w:rFonts w:ascii="Lexend Deca" w:hAnsi="Lexend Deca"/>
      </w:rPr>
    </w:pPr>
  </w:p>
  <w:p w14:paraId="50D6142A" w14:textId="43FF0074" w:rsidR="00561A49" w:rsidRPr="00D02CAC" w:rsidRDefault="00892390" w:rsidP="006C392A">
    <w:pPr>
      <w:pStyle w:val="Nagwek"/>
      <w:tabs>
        <w:tab w:val="clear" w:pos="4536"/>
        <w:tab w:val="clear" w:pos="9072"/>
        <w:tab w:val="left" w:pos="7125"/>
        <w:tab w:val="right" w:pos="9298"/>
      </w:tabs>
      <w:rPr>
        <w:rFonts w:ascii="Work Sans" w:hAnsi="Work Sans"/>
      </w:rPr>
    </w:pPr>
    <w:r w:rsidRPr="00D02CAC">
      <w:rPr>
        <w:rFonts w:ascii="Work Sans" w:hAnsi="Work Sans"/>
      </w:rPr>
      <w:tab/>
    </w:r>
    <w:r w:rsidR="006C392A" w:rsidRPr="00D02CAC">
      <w:rPr>
        <w:rFonts w:ascii="Work Sans" w:hAnsi="Work San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75"/>
    <w:rsid w:val="00044DBB"/>
    <w:rsid w:val="00052995"/>
    <w:rsid w:val="00065296"/>
    <w:rsid w:val="000654BF"/>
    <w:rsid w:val="000B5982"/>
    <w:rsid w:val="000D2522"/>
    <w:rsid w:val="000E151E"/>
    <w:rsid w:val="001578D7"/>
    <w:rsid w:val="0019538D"/>
    <w:rsid w:val="001A321A"/>
    <w:rsid w:val="001D73CB"/>
    <w:rsid w:val="002360E0"/>
    <w:rsid w:val="002422A3"/>
    <w:rsid w:val="0025011F"/>
    <w:rsid w:val="00266434"/>
    <w:rsid w:val="002B1D43"/>
    <w:rsid w:val="002B59A2"/>
    <w:rsid w:val="002D1E39"/>
    <w:rsid w:val="002F2E05"/>
    <w:rsid w:val="00333674"/>
    <w:rsid w:val="003B0258"/>
    <w:rsid w:val="003D160D"/>
    <w:rsid w:val="00400A65"/>
    <w:rsid w:val="004209D4"/>
    <w:rsid w:val="004249BF"/>
    <w:rsid w:val="00440EA7"/>
    <w:rsid w:val="004C7029"/>
    <w:rsid w:val="004D1C07"/>
    <w:rsid w:val="00542489"/>
    <w:rsid w:val="00561A49"/>
    <w:rsid w:val="00570385"/>
    <w:rsid w:val="00591250"/>
    <w:rsid w:val="00593EF6"/>
    <w:rsid w:val="00617F75"/>
    <w:rsid w:val="00621AC1"/>
    <w:rsid w:val="00652D18"/>
    <w:rsid w:val="00667846"/>
    <w:rsid w:val="006762D9"/>
    <w:rsid w:val="006C392A"/>
    <w:rsid w:val="006C70C9"/>
    <w:rsid w:val="007A386A"/>
    <w:rsid w:val="007A73A8"/>
    <w:rsid w:val="007E31C9"/>
    <w:rsid w:val="00800221"/>
    <w:rsid w:val="00835639"/>
    <w:rsid w:val="008775D1"/>
    <w:rsid w:val="00892390"/>
    <w:rsid w:val="008B406D"/>
    <w:rsid w:val="008C003A"/>
    <w:rsid w:val="008C3A0F"/>
    <w:rsid w:val="008E47CB"/>
    <w:rsid w:val="00A349AB"/>
    <w:rsid w:val="00A4617C"/>
    <w:rsid w:val="00A5301F"/>
    <w:rsid w:val="00A53C54"/>
    <w:rsid w:val="00A547F7"/>
    <w:rsid w:val="00AD249A"/>
    <w:rsid w:val="00AF7AFD"/>
    <w:rsid w:val="00B427E1"/>
    <w:rsid w:val="00B51884"/>
    <w:rsid w:val="00B63E0E"/>
    <w:rsid w:val="00C025C0"/>
    <w:rsid w:val="00C03357"/>
    <w:rsid w:val="00C3007A"/>
    <w:rsid w:val="00C32F39"/>
    <w:rsid w:val="00C41FFD"/>
    <w:rsid w:val="00C64D7B"/>
    <w:rsid w:val="00D0126C"/>
    <w:rsid w:val="00D02CAC"/>
    <w:rsid w:val="00D25EAF"/>
    <w:rsid w:val="00D60C5F"/>
    <w:rsid w:val="00DE7652"/>
    <w:rsid w:val="00DF0520"/>
    <w:rsid w:val="00DF1FF3"/>
    <w:rsid w:val="00E66A77"/>
    <w:rsid w:val="00E94B83"/>
    <w:rsid w:val="00EE7312"/>
    <w:rsid w:val="00EF2659"/>
    <w:rsid w:val="00F05AFD"/>
    <w:rsid w:val="00F8747A"/>
    <w:rsid w:val="00F96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3313"/>
  <w15:docId w15:val="{80EF002C-06D0-4E63-9262-E2369D83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7F7"/>
    <w:pPr>
      <w:spacing w:line="360" w:lineRule="auto"/>
    </w:pPr>
  </w:style>
  <w:style w:type="paragraph" w:styleId="Nagwek1">
    <w:name w:val="heading 1"/>
    <w:basedOn w:val="Normalny"/>
    <w:next w:val="Normalny"/>
    <w:link w:val="Nagwek1Znak"/>
    <w:uiPriority w:val="9"/>
    <w:qFormat/>
    <w:rsid w:val="00A547F7"/>
    <w:pPr>
      <w:keepNext/>
      <w:keepLines/>
      <w:spacing w:before="240" w:after="0"/>
      <w:jc w:val="center"/>
      <w:outlineLvl w:val="0"/>
    </w:pPr>
    <w:rPr>
      <w:rFonts w:eastAsiaTheme="majorEastAsia" w:cstheme="majorBidi"/>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7F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7F75"/>
  </w:style>
  <w:style w:type="paragraph" w:styleId="Stopka">
    <w:name w:val="footer"/>
    <w:basedOn w:val="Normalny"/>
    <w:link w:val="StopkaZnak"/>
    <w:uiPriority w:val="99"/>
    <w:unhideWhenUsed/>
    <w:rsid w:val="00617F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7F75"/>
  </w:style>
  <w:style w:type="paragraph" w:styleId="Tekstdymka">
    <w:name w:val="Balloon Text"/>
    <w:basedOn w:val="Normalny"/>
    <w:link w:val="TekstdymkaZnak"/>
    <w:uiPriority w:val="99"/>
    <w:semiHidden/>
    <w:unhideWhenUsed/>
    <w:rsid w:val="001D73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73CB"/>
    <w:rPr>
      <w:rFonts w:ascii="Tahoma" w:hAnsi="Tahoma" w:cs="Tahoma"/>
      <w:sz w:val="16"/>
      <w:szCs w:val="16"/>
    </w:rPr>
  </w:style>
  <w:style w:type="character" w:customStyle="1" w:styleId="Nagwek1Znak">
    <w:name w:val="Nagłówek 1 Znak"/>
    <w:basedOn w:val="Domylnaczcionkaakapitu"/>
    <w:link w:val="Nagwek1"/>
    <w:uiPriority w:val="9"/>
    <w:rsid w:val="00A547F7"/>
    <w:rPr>
      <w:rFonts w:eastAsiaTheme="majorEastAsia" w:cstheme="majorBidi"/>
      <w:color w:val="000000" w:themeColor="text1"/>
      <w:sz w:val="28"/>
      <w:szCs w:val="32"/>
    </w:rPr>
  </w:style>
  <w:style w:type="paragraph" w:styleId="Akapitzlist">
    <w:name w:val="List Paragraph"/>
    <w:basedOn w:val="Normalny"/>
    <w:uiPriority w:val="34"/>
    <w:qFormat/>
    <w:rsid w:val="00C30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1890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Bożena Siuda | YABIMO</cp:lastModifiedBy>
  <cp:revision>2</cp:revision>
  <cp:lastPrinted>2017-05-03T11:02:00Z</cp:lastPrinted>
  <dcterms:created xsi:type="dcterms:W3CDTF">2025-05-27T13:56:00Z</dcterms:created>
  <dcterms:modified xsi:type="dcterms:W3CDTF">2025-05-27T13:56:00Z</dcterms:modified>
</cp:coreProperties>
</file>