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A969" w14:textId="31A257FA" w:rsidR="006467CD" w:rsidRDefault="00F35331" w:rsidP="006467CD">
      <w:pPr>
        <w:pStyle w:val="Nagwek1"/>
        <w:rPr>
          <w:lang w:val="en-US"/>
        </w:rPr>
      </w:pPr>
      <w:r>
        <w:rPr>
          <w:lang w:val="en-US"/>
        </w:rPr>
        <w:t>Employment Policy</w:t>
      </w:r>
    </w:p>
    <w:p w14:paraId="273FA1A6" w14:textId="7777777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Introduction</w:t>
      </w:r>
    </w:p>
    <w:p w14:paraId="4F292E9A" w14:textId="7777777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 xml:space="preserve">Our company is committed to conducting a transparent, ethical and responsible employment policy that is compliant with ESG (Environmental, Social, and Governance) principles. </w:t>
      </w:r>
    </w:p>
    <w:p w14:paraId="2D270264" w14:textId="30A22676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Our employment policy aims to ensure equal opportunities, promote diversity, support professional development and provide a safe and friendly working environment for all the employees.</w:t>
      </w:r>
    </w:p>
    <w:p w14:paraId="4C938048" w14:textId="7777777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Goals and Commitments</w:t>
      </w:r>
    </w:p>
    <w:p w14:paraId="51AD2EB6" w14:textId="3D2EEB0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1.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Equal Opportunities and Non-Discrimination</w:t>
      </w:r>
    </w:p>
    <w:p w14:paraId="7BE5CCD0" w14:textId="038FFC09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Ensuring equal opportunities in recruitment, employment, promotion and training processes.</w:t>
      </w:r>
    </w:p>
    <w:p w14:paraId="39EF3974" w14:textId="1F560964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Eliminating all forms of discrimination based on race, gender, age, sexual orientation, religion, ethnic origin, disability or any other characteristics.</w:t>
      </w:r>
    </w:p>
    <w:p w14:paraId="297BF494" w14:textId="6B401CA3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2.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Promoting Diversity and Inclusion</w:t>
      </w:r>
    </w:p>
    <w:p w14:paraId="136298A7" w14:textId="717E4B4A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Creating a diverse and inclusive working environment where every employee feels respected and valued.</w:t>
      </w:r>
    </w:p>
    <w:p w14:paraId="4886EBB3" w14:textId="55AB3130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Encouraging open communication and cooperation between different groups of employees.</w:t>
      </w:r>
    </w:p>
    <w:p w14:paraId="7B0D123B" w14:textId="223E7A75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3.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Professional Development and Training</w:t>
      </w:r>
    </w:p>
    <w:p w14:paraId="3F816A54" w14:textId="7C31FACA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Providing opportunities for professional development for all employees through access to training, courses and development programs.</w:t>
      </w:r>
    </w:p>
    <w:p w14:paraId="62D8ECF5" w14:textId="55B4BE21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Promoting internal career paths and promotions.</w:t>
      </w:r>
    </w:p>
    <w:p w14:paraId="3707680B" w14:textId="161EF3B6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4.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Workplace Safety and Health</w:t>
      </w:r>
    </w:p>
    <w:p w14:paraId="322F3D32" w14:textId="7777777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lastRenderedPageBreak/>
        <w:t>- Ensuring a safe and healthy working environment in compliance with the effective regulations and best practices.</w:t>
      </w:r>
    </w:p>
    <w:p w14:paraId="594B80C7" w14:textId="7777777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 xml:space="preserve">- Regularly reviewing and updating safety procedures and providing occupational health </w:t>
      </w:r>
    </w:p>
    <w:p w14:paraId="4098356C" w14:textId="7777777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and safety (OHS) training for employees.</w:t>
      </w:r>
    </w:p>
    <w:p w14:paraId="2A4655FD" w14:textId="6D192FF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5.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Transparency and Ethics</w:t>
      </w:r>
    </w:p>
    <w:p w14:paraId="675D9802" w14:textId="37D6DCB6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Conducting transparent recruitment and human resources management processes.</w:t>
      </w:r>
    </w:p>
    <w:p w14:paraId="0C9D8169" w14:textId="078F1DEC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 xml:space="preserve">Promoting ethical </w:t>
      </w:r>
      <w:proofErr w:type="spellStart"/>
      <w:r w:rsidRPr="00F35331">
        <w:rPr>
          <w:rFonts w:cstheme="minorHAnsi"/>
          <w:lang w:val="en-US"/>
        </w:rPr>
        <w:t>behaviour</w:t>
      </w:r>
      <w:proofErr w:type="spellEnd"/>
      <w:r w:rsidRPr="00F35331">
        <w:rPr>
          <w:rFonts w:cstheme="minorHAnsi"/>
          <w:lang w:val="en-US"/>
        </w:rPr>
        <w:t xml:space="preserve"> and compliance with the effective </w:t>
      </w:r>
      <w:proofErr w:type="spellStart"/>
      <w:r w:rsidRPr="00F35331">
        <w:rPr>
          <w:rFonts w:cstheme="minorHAnsi"/>
          <w:lang w:val="en-US"/>
        </w:rPr>
        <w:t>labour</w:t>
      </w:r>
      <w:proofErr w:type="spellEnd"/>
      <w:r w:rsidRPr="00F35331">
        <w:rPr>
          <w:rFonts w:cstheme="minorHAnsi"/>
          <w:lang w:val="en-US"/>
        </w:rPr>
        <w:t xml:space="preserve"> laws.</w:t>
      </w:r>
    </w:p>
    <w:p w14:paraId="117A5637" w14:textId="7777777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Strategies and Actions</w:t>
      </w:r>
    </w:p>
    <w:p w14:paraId="1D4A30E2" w14:textId="5B83FC82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1.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Recruitment Processes</w:t>
      </w:r>
    </w:p>
    <w:p w14:paraId="42420AB8" w14:textId="1485FEEB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Applying transparent, fair and open recruitment processes.</w:t>
      </w:r>
    </w:p>
    <w:p w14:paraId="7AA20CA8" w14:textId="22D55479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2.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Anti-Discrimination Policy</w:t>
      </w:r>
    </w:p>
    <w:p w14:paraId="35CC84BD" w14:textId="10DBA1AF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Implementing and enforcing a zero-tolerance policy against all forms of discrimination and harassment.</w:t>
      </w:r>
    </w:p>
    <w:p w14:paraId="020D1C4F" w14:textId="429DB02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Enabling reporting of discrimination and harassment cases and ensuring proper handling of these reports.</w:t>
      </w:r>
    </w:p>
    <w:p w14:paraId="4C03A76A" w14:textId="3D3458BB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3.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Training and Development Programs</w:t>
      </w:r>
    </w:p>
    <w:p w14:paraId="433A6780" w14:textId="6448A2F2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Offering training and development programs that support the professional and personal growth of the employees.</w:t>
      </w:r>
    </w:p>
    <w:p w14:paraId="32A169C0" w14:textId="04491240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4.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Employee Support</w:t>
      </w:r>
    </w:p>
    <w:p w14:paraId="7562B2D4" w14:textId="7EC436CA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Promoting work-life balance through flexible working hours and remote work options.</w:t>
      </w:r>
    </w:p>
    <w:p w14:paraId="6673652D" w14:textId="7777777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Monitoring and Evaluation</w:t>
      </w:r>
    </w:p>
    <w:p w14:paraId="73FD5A6B" w14:textId="159E07CE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lastRenderedPageBreak/>
        <w:t>1.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Monitoring System</w:t>
      </w:r>
    </w:p>
    <w:p w14:paraId="5982AA5D" w14:textId="51B456C1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 xml:space="preserve">Regularly monitoring and </w:t>
      </w:r>
      <w:proofErr w:type="spellStart"/>
      <w:r w:rsidRPr="00F35331">
        <w:rPr>
          <w:rFonts w:cstheme="minorHAnsi"/>
          <w:lang w:val="en-US"/>
        </w:rPr>
        <w:t>analysing</w:t>
      </w:r>
      <w:proofErr w:type="spellEnd"/>
      <w:r w:rsidRPr="00F35331">
        <w:rPr>
          <w:rFonts w:cstheme="minorHAnsi"/>
          <w:lang w:val="en-US"/>
        </w:rPr>
        <w:t xml:space="preserve"> data on employment, diversity, training </w:t>
      </w:r>
    </w:p>
    <w:p w14:paraId="04CE966B" w14:textId="7777777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and professional development.</w:t>
      </w:r>
    </w:p>
    <w:p w14:paraId="046D382E" w14:textId="241E31DF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Setting measurable goals and performance indicators (KPIs) in employment.</w:t>
      </w:r>
    </w:p>
    <w:p w14:paraId="6D10DDC0" w14:textId="09807D3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2.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Reporting Progress</w:t>
      </w:r>
    </w:p>
    <w:p w14:paraId="259AD176" w14:textId="50F5E93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Regularly publishing reports on our actions and progress in employment according to the international ESG standards.</w:t>
      </w:r>
    </w:p>
    <w:p w14:paraId="3F625AA8" w14:textId="08CB90CB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Maintaining an open dialogue with stakeholders about our efforts to promote diversity and inclusion.</w:t>
      </w:r>
    </w:p>
    <w:p w14:paraId="3B3CC11D" w14:textId="7777777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Continuous Improvement</w:t>
      </w:r>
    </w:p>
    <w:p w14:paraId="24C94676" w14:textId="7777777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1. Strategy Evaluation and Adjustment</w:t>
      </w:r>
    </w:p>
    <w:p w14:paraId="58A0D6EF" w14:textId="7FB783CF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 xml:space="preserve">Regularly reviewing and updating an employment policy based on changeable needs and best practices. </w:t>
      </w:r>
    </w:p>
    <w:p w14:paraId="2D628643" w14:textId="026B6FC1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>Introducing corrective actions and innovative solutions on the basis of the data collected and employee opinions.</w:t>
      </w:r>
    </w:p>
    <w:p w14:paraId="37C58059" w14:textId="7777777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2. Promotion of Best Practices</w:t>
      </w:r>
    </w:p>
    <w:p w14:paraId="2ED99F2A" w14:textId="7777777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 xml:space="preserve">- Sharing experiences and best practices with other </w:t>
      </w:r>
      <w:proofErr w:type="spellStart"/>
      <w:r w:rsidRPr="00F35331">
        <w:rPr>
          <w:rFonts w:cstheme="minorHAnsi"/>
          <w:lang w:val="en-US"/>
        </w:rPr>
        <w:t>organisations</w:t>
      </w:r>
      <w:proofErr w:type="spellEnd"/>
      <w:r w:rsidRPr="00F35331">
        <w:rPr>
          <w:rFonts w:cstheme="minorHAnsi"/>
          <w:lang w:val="en-US"/>
        </w:rPr>
        <w:t xml:space="preserve"> and industries.</w:t>
      </w:r>
    </w:p>
    <w:p w14:paraId="6DBBD703" w14:textId="30FDE773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Pr="00F35331">
        <w:rPr>
          <w:rFonts w:cstheme="minorHAnsi"/>
          <w:lang w:val="en-US"/>
        </w:rPr>
        <w:t xml:space="preserve">Actively participating in conferences, workshops and initiatives which promote diversity and integration. </w:t>
      </w:r>
    </w:p>
    <w:p w14:paraId="5A34763D" w14:textId="77777777" w:rsidR="00F35331" w:rsidRPr="00F35331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>Summary</w:t>
      </w:r>
    </w:p>
    <w:p w14:paraId="7B43F7CE" w14:textId="0D2B0874" w:rsidR="00F35331" w:rsidRPr="00EF2659" w:rsidRDefault="00F35331" w:rsidP="00F35331">
      <w:pPr>
        <w:jc w:val="both"/>
        <w:rPr>
          <w:rFonts w:cstheme="minorHAnsi"/>
          <w:lang w:val="en-US"/>
        </w:rPr>
      </w:pPr>
      <w:r w:rsidRPr="00F35331">
        <w:rPr>
          <w:rFonts w:cstheme="minorHAnsi"/>
          <w:lang w:val="en-US"/>
        </w:rPr>
        <w:t xml:space="preserve">Our employment policy reflects our commitment to creating a transparent, ethical and responsible working environment. We believe that by implementing the above actions, we can create a workplace where every employee can develop his / her full potential, contributing to joint success. We are </w:t>
      </w:r>
      <w:r w:rsidRPr="00F35331">
        <w:rPr>
          <w:rFonts w:cstheme="minorHAnsi"/>
          <w:lang w:val="en-US"/>
        </w:rPr>
        <w:lastRenderedPageBreak/>
        <w:t>convinced that our commitment to ESG principles will contribute to building a sustainable future for our employees, clients and the communities in which we operate.</w:t>
      </w:r>
    </w:p>
    <w:p w14:paraId="7A3C900E" w14:textId="7EB93A8D" w:rsidR="00B63E0E" w:rsidRPr="00EF2659" w:rsidRDefault="00B63E0E" w:rsidP="00C534E5">
      <w:pPr>
        <w:jc w:val="both"/>
        <w:rPr>
          <w:rFonts w:cstheme="minorHAnsi"/>
          <w:lang w:val="en-US"/>
        </w:rPr>
      </w:pPr>
    </w:p>
    <w:sectPr w:rsidR="00B63E0E" w:rsidRPr="00EF2659" w:rsidSect="00DE7652">
      <w:headerReference w:type="default" r:id="rId7"/>
      <w:footerReference w:type="default" r:id="rId8"/>
      <w:pgSz w:w="11906" w:h="16838"/>
      <w:pgMar w:top="2835" w:right="1304" w:bottom="2268" w:left="130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8156" w14:textId="77777777" w:rsidR="00B34FE9" w:rsidRDefault="00B34FE9" w:rsidP="00617F75">
      <w:pPr>
        <w:spacing w:after="0" w:line="240" w:lineRule="auto"/>
      </w:pPr>
      <w:r>
        <w:separator/>
      </w:r>
    </w:p>
  </w:endnote>
  <w:endnote w:type="continuationSeparator" w:id="0">
    <w:p w14:paraId="07675B56" w14:textId="77777777" w:rsidR="00B34FE9" w:rsidRDefault="00B34FE9" w:rsidP="0061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xend Deca">
    <w:altName w:val="Calibri"/>
    <w:charset w:val="EE"/>
    <w:family w:val="auto"/>
    <w:pitch w:val="variable"/>
    <w:sig w:usb0="A00000FF" w:usb1="4000205B" w:usb2="00000000" w:usb3="00000000" w:csb0="00000193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D238" w14:textId="77777777" w:rsidR="00C03357" w:rsidRDefault="00C03357" w:rsidP="00C03357">
    <w:pPr>
      <w:pStyle w:val="Stopka"/>
    </w:pPr>
  </w:p>
  <w:p w14:paraId="7953331B" w14:textId="7141EADF" w:rsidR="00617F75" w:rsidRPr="00D02CAC" w:rsidRDefault="006300D9" w:rsidP="008B406D">
    <w:pPr>
      <w:pStyle w:val="Stopka"/>
      <w:jc w:val="right"/>
      <w:rPr>
        <w:rFonts w:ascii="Work Sans" w:hAnsi="Work Sans"/>
        <w:bCs/>
      </w:rPr>
    </w:pPr>
    <w:sdt>
      <w:sdtPr>
        <w:id w:val="588930638"/>
        <w:docPartObj>
          <w:docPartGallery w:val="Page Numbers (Bottom of Page)"/>
          <w:docPartUnique/>
        </w:docPartObj>
      </w:sdtPr>
      <w:sdtEndPr>
        <w:rPr>
          <w:rFonts w:ascii="Work Sans" w:hAnsi="Work Sans"/>
          <w:bCs/>
        </w:rPr>
      </w:sdtEndPr>
      <w:sdtContent>
        <w:sdt>
          <w:sdtPr>
            <w:rPr>
              <w:rFonts w:ascii="Work Sans" w:hAnsi="Work Sans"/>
            </w:rPr>
            <w:id w:val="810570607"/>
            <w:docPartObj>
              <w:docPartGallery w:val="Page Numbers (Top of Page)"/>
              <w:docPartUnique/>
            </w:docPartObj>
          </w:sdtPr>
          <w:sdtEndPr>
            <w:rPr>
              <w:bCs/>
            </w:rPr>
          </w:sdtEndPr>
          <w:sdtContent>
            <w:r w:rsidR="004D1C07" w:rsidRPr="00D02CAC">
              <w:rPr>
                <w:rFonts w:ascii="Work Sans" w:hAnsi="Work Sans"/>
                <w:bCs/>
                <w:sz w:val="20"/>
                <w:szCs w:val="20"/>
              </w:rPr>
              <w:fldChar w:fldCharType="begin"/>
            </w:r>
            <w:r w:rsidR="00DE7652" w:rsidRPr="00D02CAC">
              <w:rPr>
                <w:rFonts w:ascii="Work Sans" w:hAnsi="Work Sans"/>
                <w:bCs/>
                <w:sz w:val="20"/>
                <w:szCs w:val="20"/>
              </w:rPr>
              <w:instrText>PAGE</w:instrText>
            </w:r>
            <w:r w:rsidR="004D1C07" w:rsidRPr="00D02CAC">
              <w:rPr>
                <w:rFonts w:ascii="Work Sans" w:hAnsi="Work Sans"/>
                <w:bCs/>
                <w:sz w:val="20"/>
                <w:szCs w:val="20"/>
              </w:rPr>
              <w:fldChar w:fldCharType="separate"/>
            </w:r>
            <w:r w:rsidR="00C32F39" w:rsidRPr="00D02CAC">
              <w:rPr>
                <w:rFonts w:ascii="Work Sans" w:hAnsi="Work Sans"/>
                <w:bCs/>
                <w:noProof/>
                <w:sz w:val="20"/>
                <w:szCs w:val="20"/>
              </w:rPr>
              <w:t>1</w:t>
            </w:r>
            <w:r w:rsidR="004D1C07" w:rsidRPr="00D02CAC">
              <w:rPr>
                <w:rFonts w:ascii="Work Sans" w:hAnsi="Work Sans"/>
                <w:bCs/>
                <w:sz w:val="20"/>
                <w:szCs w:val="20"/>
              </w:rPr>
              <w:fldChar w:fldCharType="end"/>
            </w:r>
            <w:r w:rsidR="00DE7652" w:rsidRPr="00D02CAC">
              <w:rPr>
                <w:rFonts w:ascii="Work Sans" w:hAnsi="Work Sans"/>
                <w:bCs/>
                <w:sz w:val="20"/>
                <w:szCs w:val="20"/>
              </w:rPr>
              <w:t xml:space="preserve"> / </w:t>
            </w:r>
            <w:r w:rsidR="004D1C07" w:rsidRPr="00D02CAC">
              <w:rPr>
                <w:rFonts w:ascii="Work Sans" w:hAnsi="Work Sans"/>
                <w:bCs/>
                <w:sz w:val="20"/>
                <w:szCs w:val="20"/>
              </w:rPr>
              <w:fldChar w:fldCharType="begin"/>
            </w:r>
            <w:r w:rsidR="00DE7652" w:rsidRPr="00D02CAC">
              <w:rPr>
                <w:rFonts w:ascii="Work Sans" w:hAnsi="Work Sans"/>
                <w:bCs/>
                <w:sz w:val="20"/>
                <w:szCs w:val="20"/>
              </w:rPr>
              <w:instrText>NUMPAGES</w:instrText>
            </w:r>
            <w:r w:rsidR="004D1C07" w:rsidRPr="00D02CAC">
              <w:rPr>
                <w:rFonts w:ascii="Work Sans" w:hAnsi="Work Sans"/>
                <w:bCs/>
                <w:sz w:val="20"/>
                <w:szCs w:val="20"/>
              </w:rPr>
              <w:fldChar w:fldCharType="separate"/>
            </w:r>
            <w:r w:rsidR="00C32F39" w:rsidRPr="00D02CAC">
              <w:rPr>
                <w:rFonts w:ascii="Work Sans" w:hAnsi="Work Sans"/>
                <w:bCs/>
                <w:noProof/>
                <w:sz w:val="20"/>
                <w:szCs w:val="20"/>
              </w:rPr>
              <w:t>2</w:t>
            </w:r>
            <w:r w:rsidR="004D1C07" w:rsidRPr="00D02CAC">
              <w:rPr>
                <w:rFonts w:ascii="Work Sans" w:hAnsi="Work Sans"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72881" w14:textId="77777777" w:rsidR="00B34FE9" w:rsidRDefault="00B34FE9" w:rsidP="00617F75">
      <w:pPr>
        <w:spacing w:after="0" w:line="240" w:lineRule="auto"/>
      </w:pPr>
      <w:r>
        <w:separator/>
      </w:r>
    </w:p>
  </w:footnote>
  <w:footnote w:type="continuationSeparator" w:id="0">
    <w:p w14:paraId="45691AC8" w14:textId="77777777" w:rsidR="00B34FE9" w:rsidRDefault="00B34FE9" w:rsidP="0061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5DD62" w14:textId="2550EC00" w:rsidR="00C64D7B" w:rsidRDefault="008C3A0F">
    <w:pPr>
      <w:pStyle w:val="Nagwek"/>
    </w:pPr>
    <w:r w:rsidRPr="008C3A0F">
      <w:rPr>
        <w:rFonts w:ascii="Lexend Deca" w:hAnsi="Lexend Deca"/>
        <w:noProof/>
        <w:lang w:eastAsia="pl-PL"/>
      </w:rPr>
      <w:drawing>
        <wp:anchor distT="0" distB="0" distL="114300" distR="114300" simplePos="0" relativeHeight="251670016" behindDoc="1" locked="0" layoutInCell="1" allowOverlap="1" wp14:anchorId="0260E3BF" wp14:editId="5F67D4A6">
          <wp:simplePos x="0" y="0"/>
          <wp:positionH relativeFrom="column">
            <wp:posOffset>4104640</wp:posOffset>
          </wp:positionH>
          <wp:positionV relativeFrom="paragraph">
            <wp:posOffset>90170</wp:posOffset>
          </wp:positionV>
          <wp:extent cx="1911600" cy="824400"/>
          <wp:effectExtent l="0" t="0" r="0" b="0"/>
          <wp:wrapTight wrapText="bothSides">
            <wp:wrapPolygon edited="0">
              <wp:start x="0" y="0"/>
              <wp:lineTo x="0" y="20968"/>
              <wp:lineTo x="21313" y="20968"/>
              <wp:lineTo x="21313" y="0"/>
              <wp:lineTo x="0" y="0"/>
            </wp:wrapPolygon>
          </wp:wrapTight>
          <wp:docPr id="534348663" name="Obraz 534348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6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E9363" w14:textId="77777777" w:rsidR="00E94B83" w:rsidRDefault="00E94B83">
    <w:pPr>
      <w:pStyle w:val="Nagwek"/>
      <w:rPr>
        <w:rFonts w:ascii="Lexend Deca" w:hAnsi="Lexend Deca"/>
      </w:rPr>
    </w:pPr>
  </w:p>
  <w:p w14:paraId="50D6142A" w14:textId="43FF0074" w:rsidR="00561A49" w:rsidRPr="00D02CAC" w:rsidRDefault="00892390" w:rsidP="006C392A">
    <w:pPr>
      <w:pStyle w:val="Nagwek"/>
      <w:tabs>
        <w:tab w:val="clear" w:pos="4536"/>
        <w:tab w:val="clear" w:pos="9072"/>
        <w:tab w:val="left" w:pos="7125"/>
        <w:tab w:val="right" w:pos="9298"/>
      </w:tabs>
      <w:rPr>
        <w:rFonts w:ascii="Work Sans" w:hAnsi="Work Sans"/>
      </w:rPr>
    </w:pPr>
    <w:r w:rsidRPr="00D02CAC">
      <w:rPr>
        <w:rFonts w:ascii="Work Sans" w:hAnsi="Work Sans"/>
      </w:rPr>
      <w:tab/>
    </w:r>
    <w:r w:rsidR="006C392A" w:rsidRPr="00D02CAC">
      <w:rPr>
        <w:rFonts w:ascii="Work Sans" w:hAnsi="Work San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B2335"/>
    <w:multiLevelType w:val="hybridMultilevel"/>
    <w:tmpl w:val="30E4E944"/>
    <w:lvl w:ilvl="0" w:tplc="C99848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59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75"/>
    <w:rsid w:val="00044DBB"/>
    <w:rsid w:val="00052995"/>
    <w:rsid w:val="00065296"/>
    <w:rsid w:val="000654BF"/>
    <w:rsid w:val="0009628A"/>
    <w:rsid w:val="000B5982"/>
    <w:rsid w:val="000D2522"/>
    <w:rsid w:val="000E151E"/>
    <w:rsid w:val="000F6A40"/>
    <w:rsid w:val="001578D7"/>
    <w:rsid w:val="0019538D"/>
    <w:rsid w:val="001A321A"/>
    <w:rsid w:val="001D3A93"/>
    <w:rsid w:val="001D73CB"/>
    <w:rsid w:val="002360E0"/>
    <w:rsid w:val="002422A3"/>
    <w:rsid w:val="0025011F"/>
    <w:rsid w:val="00266434"/>
    <w:rsid w:val="00276A5F"/>
    <w:rsid w:val="002810AF"/>
    <w:rsid w:val="002918F3"/>
    <w:rsid w:val="002B1D43"/>
    <w:rsid w:val="002B59A2"/>
    <w:rsid w:val="002D1E39"/>
    <w:rsid w:val="002F2E05"/>
    <w:rsid w:val="00333674"/>
    <w:rsid w:val="00364461"/>
    <w:rsid w:val="003B0258"/>
    <w:rsid w:val="003D160D"/>
    <w:rsid w:val="00400A65"/>
    <w:rsid w:val="004209D4"/>
    <w:rsid w:val="004249BF"/>
    <w:rsid w:val="004313F8"/>
    <w:rsid w:val="00440EA7"/>
    <w:rsid w:val="004C7029"/>
    <w:rsid w:val="004D1C07"/>
    <w:rsid w:val="00542489"/>
    <w:rsid w:val="00561A49"/>
    <w:rsid w:val="00570385"/>
    <w:rsid w:val="00591250"/>
    <w:rsid w:val="00593EF6"/>
    <w:rsid w:val="00617F75"/>
    <w:rsid w:val="00621AC1"/>
    <w:rsid w:val="006300D9"/>
    <w:rsid w:val="006467CD"/>
    <w:rsid w:val="00652D18"/>
    <w:rsid w:val="00667846"/>
    <w:rsid w:val="006C392A"/>
    <w:rsid w:val="006C70C9"/>
    <w:rsid w:val="007A386A"/>
    <w:rsid w:val="007A73A8"/>
    <w:rsid w:val="007E31C9"/>
    <w:rsid w:val="00800221"/>
    <w:rsid w:val="00835639"/>
    <w:rsid w:val="008775D1"/>
    <w:rsid w:val="00892390"/>
    <w:rsid w:val="008B406D"/>
    <w:rsid w:val="008C003A"/>
    <w:rsid w:val="008C3A0F"/>
    <w:rsid w:val="008E47CB"/>
    <w:rsid w:val="00921EC4"/>
    <w:rsid w:val="00A349AB"/>
    <w:rsid w:val="00A4617C"/>
    <w:rsid w:val="00A5301F"/>
    <w:rsid w:val="00A53C54"/>
    <w:rsid w:val="00A547F7"/>
    <w:rsid w:val="00AD249A"/>
    <w:rsid w:val="00AF7AFD"/>
    <w:rsid w:val="00B34FE9"/>
    <w:rsid w:val="00B427E1"/>
    <w:rsid w:val="00B51884"/>
    <w:rsid w:val="00B63E0E"/>
    <w:rsid w:val="00C025C0"/>
    <w:rsid w:val="00C03357"/>
    <w:rsid w:val="00C0365A"/>
    <w:rsid w:val="00C3007A"/>
    <w:rsid w:val="00C32F39"/>
    <w:rsid w:val="00C41FFD"/>
    <w:rsid w:val="00C534E5"/>
    <w:rsid w:val="00C64D7B"/>
    <w:rsid w:val="00CB0641"/>
    <w:rsid w:val="00D0126C"/>
    <w:rsid w:val="00D02CAC"/>
    <w:rsid w:val="00D25EAF"/>
    <w:rsid w:val="00D60C5F"/>
    <w:rsid w:val="00DE7652"/>
    <w:rsid w:val="00DF0520"/>
    <w:rsid w:val="00DF1FF3"/>
    <w:rsid w:val="00E66A77"/>
    <w:rsid w:val="00E94B83"/>
    <w:rsid w:val="00EC4C1C"/>
    <w:rsid w:val="00ED1CE1"/>
    <w:rsid w:val="00ED4761"/>
    <w:rsid w:val="00EE7312"/>
    <w:rsid w:val="00EF2659"/>
    <w:rsid w:val="00F05AFD"/>
    <w:rsid w:val="00F35331"/>
    <w:rsid w:val="00F8747A"/>
    <w:rsid w:val="00F96822"/>
    <w:rsid w:val="00FB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33313"/>
  <w15:docId w15:val="{80EF002C-06D0-4E63-9262-E2369D83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7F7"/>
    <w:pPr>
      <w:spacing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547F7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F75"/>
  </w:style>
  <w:style w:type="paragraph" w:styleId="Stopka">
    <w:name w:val="footer"/>
    <w:basedOn w:val="Normalny"/>
    <w:link w:val="StopkaZnak"/>
    <w:uiPriority w:val="99"/>
    <w:unhideWhenUsed/>
    <w:rsid w:val="00617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F75"/>
  </w:style>
  <w:style w:type="paragraph" w:styleId="Tekstdymka">
    <w:name w:val="Balloon Text"/>
    <w:basedOn w:val="Normalny"/>
    <w:link w:val="TekstdymkaZnak"/>
    <w:uiPriority w:val="99"/>
    <w:semiHidden/>
    <w:unhideWhenUsed/>
    <w:rsid w:val="001D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3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547F7"/>
    <w:rPr>
      <w:rFonts w:eastAsiaTheme="majorEastAsia" w:cstheme="majorBidi"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C3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Bożena Siuda | YABIMO</cp:lastModifiedBy>
  <cp:revision>2</cp:revision>
  <cp:lastPrinted>2017-05-03T11:02:00Z</cp:lastPrinted>
  <dcterms:created xsi:type="dcterms:W3CDTF">2025-05-27T14:13:00Z</dcterms:created>
  <dcterms:modified xsi:type="dcterms:W3CDTF">2025-05-27T14:13:00Z</dcterms:modified>
</cp:coreProperties>
</file>